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E9" w:rsidRPr="00BD5068" w:rsidRDefault="00056AE9" w:rsidP="00056AE9">
      <w:pPr>
        <w:spacing w:line="276" w:lineRule="auto"/>
        <w:rPr>
          <w:rFonts w:cstheme="minorHAnsi"/>
        </w:rPr>
      </w:pPr>
      <w:bookmarkStart w:id="0" w:name="_GoBack"/>
      <w:bookmarkEnd w:id="0"/>
      <w:r>
        <w:rPr>
          <w:rFonts w:cstheme="minorHAnsi"/>
        </w:rPr>
        <w:t>[</w:t>
      </w:r>
      <w:r w:rsidRPr="00BD5068">
        <w:rPr>
          <w:rFonts w:cstheme="minorHAnsi"/>
        </w:rPr>
        <w:t>naam ouders</w:t>
      </w:r>
      <w:r>
        <w:rPr>
          <w:rFonts w:cstheme="minorHAnsi"/>
        </w:rPr>
        <w:t>]</w:t>
      </w:r>
    </w:p>
    <w:p w:rsidR="00056AE9" w:rsidRPr="00BD5068" w:rsidRDefault="00056AE9" w:rsidP="00056AE9">
      <w:pPr>
        <w:spacing w:line="276" w:lineRule="auto"/>
        <w:rPr>
          <w:rFonts w:cstheme="minorHAnsi"/>
        </w:rPr>
      </w:pPr>
      <w:r>
        <w:rPr>
          <w:rFonts w:cstheme="minorHAnsi"/>
        </w:rPr>
        <w:t>[</w:t>
      </w:r>
      <w:r w:rsidRPr="00BD5068">
        <w:rPr>
          <w:rFonts w:cstheme="minorHAnsi"/>
        </w:rPr>
        <w:t>adres</w:t>
      </w:r>
      <w:r>
        <w:rPr>
          <w:rFonts w:cstheme="minorHAnsi"/>
        </w:rPr>
        <w:t>]</w:t>
      </w:r>
    </w:p>
    <w:p w:rsidR="00056AE9" w:rsidRPr="00BD5068" w:rsidRDefault="00056AE9" w:rsidP="00056AE9">
      <w:pPr>
        <w:spacing w:line="276" w:lineRule="auto"/>
        <w:rPr>
          <w:rFonts w:cstheme="minorHAnsi"/>
        </w:rPr>
      </w:pPr>
      <w:r>
        <w:rPr>
          <w:rFonts w:cstheme="minorHAnsi"/>
        </w:rPr>
        <w:t>[</w:t>
      </w:r>
      <w:r w:rsidRPr="00BD5068">
        <w:rPr>
          <w:rFonts w:cstheme="minorHAnsi"/>
        </w:rPr>
        <w:t>postcode woonplaats</w:t>
      </w:r>
      <w:r>
        <w:rPr>
          <w:rFonts w:cstheme="minorHAnsi"/>
        </w:rPr>
        <w:t>]</w:t>
      </w:r>
    </w:p>
    <w:p w:rsidR="00056AE9" w:rsidRPr="00BD5068" w:rsidRDefault="00056AE9" w:rsidP="00056AE9">
      <w:pPr>
        <w:spacing w:line="276" w:lineRule="auto"/>
        <w:rPr>
          <w:rFonts w:cstheme="minorHAnsi"/>
        </w:rPr>
      </w:pPr>
    </w:p>
    <w:p w:rsidR="00056AE9" w:rsidRPr="00BD5068" w:rsidRDefault="00056AE9" w:rsidP="00056AE9">
      <w:pPr>
        <w:spacing w:line="276" w:lineRule="auto"/>
        <w:rPr>
          <w:rFonts w:cstheme="minorHAnsi"/>
        </w:rPr>
      </w:pPr>
      <w:r w:rsidRPr="00BD5068">
        <w:rPr>
          <w:rFonts w:cstheme="minorHAnsi"/>
        </w:rPr>
        <w:t>[datum]</w:t>
      </w:r>
    </w:p>
    <w:p w:rsidR="00056AE9" w:rsidRDefault="00056AE9" w:rsidP="00056AE9">
      <w:pPr>
        <w:spacing w:line="276" w:lineRule="auto"/>
        <w:rPr>
          <w:rFonts w:cstheme="minorHAnsi"/>
        </w:rPr>
      </w:pPr>
    </w:p>
    <w:p w:rsidR="00056AE9" w:rsidRPr="00BD5068" w:rsidRDefault="00056AE9" w:rsidP="00056AE9">
      <w:pPr>
        <w:spacing w:line="276" w:lineRule="auto"/>
        <w:rPr>
          <w:rFonts w:cstheme="minorHAnsi"/>
        </w:rPr>
      </w:pPr>
      <w:r w:rsidRPr="00BD5068">
        <w:rPr>
          <w:rFonts w:cstheme="minorHAnsi"/>
        </w:rPr>
        <w:t>Beste ouder,</w:t>
      </w:r>
    </w:p>
    <w:p w:rsidR="00056AE9" w:rsidRDefault="00B64707" w:rsidP="00056AE9">
      <w:pPr>
        <w:spacing w:line="276" w:lineRule="auto"/>
        <w:rPr>
          <w:rFonts w:cstheme="minorHAnsi"/>
        </w:rPr>
      </w:pPr>
      <w:r>
        <w:rPr>
          <w:rFonts w:cstheme="minorHAnsi"/>
        </w:rPr>
        <w:t>Met de krokusvakantie in zicht/achter de rug beginnen we aan kern 9. Uw kind kan uit steeds meer boeken kiezen om lekker te lezen! [Eventueel] Inmiddels is ook de leerlijn Leesbevordering van de oefensoftware verschenen en is de poort naar de Bieb geopend. In deze brief leest u meer over de leesbevorderingssoftware en over de inhoud van kern 9.</w:t>
      </w:r>
    </w:p>
    <w:p w:rsidR="00056AE9" w:rsidRPr="00593F82" w:rsidRDefault="00056AE9" w:rsidP="00056AE9">
      <w:pPr>
        <w:spacing w:line="276" w:lineRule="auto"/>
        <w:rPr>
          <w:rFonts w:cstheme="minorHAnsi"/>
        </w:rPr>
      </w:pPr>
    </w:p>
    <w:p w:rsidR="00056AE9" w:rsidRPr="00BD5068" w:rsidRDefault="00056AE9" w:rsidP="00056AE9">
      <w:pPr>
        <w:spacing w:line="276" w:lineRule="auto"/>
        <w:rPr>
          <w:rFonts w:cstheme="minorHAnsi"/>
          <w:b/>
        </w:rPr>
      </w:pPr>
      <w:r w:rsidRPr="00BD5068">
        <w:rPr>
          <w:rFonts w:cstheme="minorHAnsi"/>
          <w:b/>
        </w:rPr>
        <w:t xml:space="preserve">Thema kern </w:t>
      </w:r>
      <w:r w:rsidR="00B64707">
        <w:rPr>
          <w:rFonts w:cstheme="minorHAnsi"/>
          <w:b/>
        </w:rPr>
        <w:t>9</w:t>
      </w:r>
      <w:r w:rsidRPr="00BD5068">
        <w:rPr>
          <w:rFonts w:cstheme="minorHAnsi"/>
          <w:b/>
        </w:rPr>
        <w:t>:</w:t>
      </w:r>
      <w:r w:rsidR="00B64707">
        <w:rPr>
          <w:rFonts w:cstheme="minorHAnsi"/>
          <w:b/>
        </w:rPr>
        <w:t xml:space="preserve"> Hoe kan dat</w:t>
      </w:r>
      <w:r>
        <w:rPr>
          <w:rFonts w:cstheme="minorHAnsi"/>
          <w:b/>
        </w:rPr>
        <w:t>?</w:t>
      </w:r>
    </w:p>
    <w:p w:rsidR="00B64707" w:rsidRDefault="00056AE9" w:rsidP="00056AE9">
      <w:pPr>
        <w:spacing w:line="276" w:lineRule="auto"/>
        <w:rPr>
          <w:rFonts w:cstheme="minorHAnsi"/>
        </w:rPr>
      </w:pPr>
      <w:r>
        <w:rPr>
          <w:rFonts w:cstheme="minorHAnsi"/>
        </w:rPr>
        <w:t>In het ankerv</w:t>
      </w:r>
      <w:r w:rsidR="00B64707">
        <w:rPr>
          <w:rFonts w:cstheme="minorHAnsi"/>
        </w:rPr>
        <w:t>erhaal ‘De limonadefontein</w:t>
      </w:r>
      <w:r>
        <w:rPr>
          <w:rFonts w:cstheme="minorHAnsi"/>
        </w:rPr>
        <w:t xml:space="preserve">’ </w:t>
      </w:r>
      <w:r w:rsidR="00B64707">
        <w:rPr>
          <w:rFonts w:cstheme="minorHAnsi"/>
        </w:rPr>
        <w:t xml:space="preserve">merken Lies en </w:t>
      </w:r>
      <w:proofErr w:type="spellStart"/>
      <w:r w:rsidR="00B64707">
        <w:rPr>
          <w:rFonts w:cstheme="minorHAnsi"/>
        </w:rPr>
        <w:t>Eus</w:t>
      </w:r>
      <w:proofErr w:type="spellEnd"/>
      <w:r w:rsidR="00B64707">
        <w:rPr>
          <w:rFonts w:cstheme="minorHAnsi"/>
        </w:rPr>
        <w:t xml:space="preserve"> dat het licht van de buitenschoolse opvang niet werkt en even later komt er geen water meer uit de kraan. Hoe kan dat? In deze kern leren de kinderen allerlei zaken over techniek, doen ze zelf proefjes en schrijven daar</w:t>
      </w:r>
      <w:r w:rsidR="00D56F5C">
        <w:rPr>
          <w:rFonts w:cstheme="minorHAnsi"/>
        </w:rPr>
        <w:t>over</w:t>
      </w:r>
      <w:r w:rsidR="00B64707">
        <w:rPr>
          <w:rFonts w:cstheme="minorHAnsi"/>
        </w:rPr>
        <w:t xml:space="preserve"> ook een verslagje. Ze leren woorden als: het apparaat, de buis, de elektriciteit, de vonk, de storing, de magneet en het gereedschap.</w:t>
      </w:r>
    </w:p>
    <w:p w:rsidR="00056AE9" w:rsidRPr="00BD5068" w:rsidRDefault="00B64707" w:rsidP="00056AE9">
      <w:pPr>
        <w:spacing w:line="276" w:lineRule="auto"/>
        <w:rPr>
          <w:rFonts w:cstheme="minorHAnsi"/>
        </w:rPr>
      </w:pPr>
      <w:r>
        <w:rPr>
          <w:rFonts w:cstheme="minorHAnsi"/>
        </w:rPr>
        <w:t xml:space="preserve"> </w:t>
      </w:r>
    </w:p>
    <w:p w:rsidR="00056AE9" w:rsidRPr="00BD5068" w:rsidRDefault="00056AE9" w:rsidP="00056AE9">
      <w:pPr>
        <w:spacing w:line="276" w:lineRule="auto"/>
        <w:rPr>
          <w:rFonts w:cstheme="minorHAnsi"/>
          <w:b/>
        </w:rPr>
      </w:pPr>
      <w:r>
        <w:rPr>
          <w:rFonts w:cstheme="minorHAnsi"/>
          <w:b/>
        </w:rPr>
        <w:t>Woordtypen</w:t>
      </w:r>
      <w:r w:rsidRPr="00BD5068">
        <w:rPr>
          <w:rFonts w:cstheme="minorHAnsi"/>
          <w:b/>
        </w:rPr>
        <w:t xml:space="preserve"> in kern </w:t>
      </w:r>
      <w:r w:rsidR="00591373">
        <w:rPr>
          <w:rFonts w:cstheme="minorHAnsi"/>
          <w:b/>
        </w:rPr>
        <w:t>9</w:t>
      </w:r>
      <w:r>
        <w:rPr>
          <w:rFonts w:cstheme="minorHAnsi"/>
          <w:b/>
        </w:rPr>
        <w:t>: lezen en spellen</w:t>
      </w:r>
    </w:p>
    <w:p w:rsidR="00056AE9" w:rsidRDefault="00591373" w:rsidP="00056AE9">
      <w:pPr>
        <w:spacing w:line="276" w:lineRule="auto"/>
        <w:rPr>
          <w:rFonts w:cstheme="minorHAnsi"/>
        </w:rPr>
      </w:pPr>
      <w:r>
        <w:rPr>
          <w:rFonts w:cstheme="minorHAnsi"/>
        </w:rPr>
        <w:t xml:space="preserve">De nieuwe woordtypen </w:t>
      </w:r>
      <w:r w:rsidR="00C97D5D">
        <w:rPr>
          <w:rFonts w:cstheme="minorHAnsi"/>
        </w:rPr>
        <w:t xml:space="preserve">die de kinderen leren lezen </w:t>
      </w:r>
      <w:r>
        <w:rPr>
          <w:rFonts w:cstheme="minorHAnsi"/>
        </w:rPr>
        <w:t>in kern 9</w:t>
      </w:r>
      <w:r w:rsidR="00056AE9">
        <w:rPr>
          <w:rFonts w:cstheme="minorHAnsi"/>
        </w:rPr>
        <w:t xml:space="preserve"> zijn:</w:t>
      </w:r>
    </w:p>
    <w:p w:rsidR="00056AE9" w:rsidRPr="00A953D0" w:rsidRDefault="00591373" w:rsidP="00056AE9">
      <w:pPr>
        <w:pStyle w:val="Lijstalinea"/>
        <w:numPr>
          <w:ilvl w:val="0"/>
          <w:numId w:val="1"/>
        </w:numPr>
        <w:spacing w:line="276" w:lineRule="auto"/>
        <w:rPr>
          <w:rFonts w:cstheme="minorHAnsi"/>
        </w:rPr>
      </w:pPr>
      <w:r>
        <w:rPr>
          <w:rFonts w:cstheme="minorHAnsi"/>
        </w:rPr>
        <w:t xml:space="preserve">samengestelde </w:t>
      </w:r>
      <w:r w:rsidR="00056AE9" w:rsidRPr="00A953D0">
        <w:rPr>
          <w:rFonts w:cstheme="minorHAnsi"/>
        </w:rPr>
        <w:t xml:space="preserve">woorden van </w:t>
      </w:r>
      <w:r>
        <w:rPr>
          <w:rFonts w:cstheme="minorHAnsi"/>
        </w:rPr>
        <w:t>twee</w:t>
      </w:r>
      <w:r w:rsidR="00056AE9" w:rsidRPr="00A953D0">
        <w:rPr>
          <w:rFonts w:cstheme="minorHAnsi"/>
        </w:rPr>
        <w:t xml:space="preserve"> lett</w:t>
      </w:r>
      <w:r>
        <w:rPr>
          <w:rFonts w:cstheme="minorHAnsi"/>
        </w:rPr>
        <w:t>ergrepen</w:t>
      </w:r>
      <w:r w:rsidR="00056AE9" w:rsidRPr="00A953D0">
        <w:rPr>
          <w:rFonts w:cstheme="minorHAnsi"/>
        </w:rPr>
        <w:t xml:space="preserve"> </w:t>
      </w:r>
      <w:r>
        <w:rPr>
          <w:rFonts w:cstheme="minorHAnsi"/>
        </w:rPr>
        <w:t>met letterclusters</w:t>
      </w:r>
      <w:r w:rsidR="00056AE9" w:rsidRPr="00A953D0">
        <w:rPr>
          <w:rFonts w:cstheme="minorHAnsi"/>
        </w:rPr>
        <w:t>, zoals</w:t>
      </w:r>
      <w:r w:rsidR="00056AE9">
        <w:rPr>
          <w:rFonts w:cstheme="minorHAnsi"/>
        </w:rPr>
        <w:t xml:space="preserve">: </w:t>
      </w:r>
      <w:r>
        <w:rPr>
          <w:rFonts w:cstheme="minorHAnsi"/>
        </w:rPr>
        <w:t>hijskraan;</w:t>
      </w:r>
    </w:p>
    <w:p w:rsidR="00056AE9" w:rsidRDefault="00056AE9" w:rsidP="00056AE9">
      <w:pPr>
        <w:pStyle w:val="Lijstalinea"/>
        <w:numPr>
          <w:ilvl w:val="0"/>
          <w:numId w:val="1"/>
        </w:numPr>
        <w:spacing w:line="276" w:lineRule="auto"/>
        <w:rPr>
          <w:rFonts w:cstheme="minorHAnsi"/>
        </w:rPr>
      </w:pPr>
      <w:r w:rsidRPr="00A953D0">
        <w:rPr>
          <w:rFonts w:cstheme="minorHAnsi"/>
        </w:rPr>
        <w:t xml:space="preserve">woorden van één lettergreep </w:t>
      </w:r>
      <w:r w:rsidR="00591373">
        <w:rPr>
          <w:rFonts w:cstheme="minorHAnsi"/>
        </w:rPr>
        <w:t>met een cluster van drie medeklinkers vooraan of achteraan, zoals</w:t>
      </w:r>
      <w:r>
        <w:rPr>
          <w:rFonts w:cstheme="minorHAnsi"/>
        </w:rPr>
        <w:t>:</w:t>
      </w:r>
      <w:r w:rsidRPr="00A953D0">
        <w:rPr>
          <w:rFonts w:cstheme="minorHAnsi"/>
        </w:rPr>
        <w:t xml:space="preserve"> </w:t>
      </w:r>
      <w:r w:rsidR="00591373">
        <w:rPr>
          <w:rFonts w:cstheme="minorHAnsi"/>
        </w:rPr>
        <w:t>strik en markt</w:t>
      </w:r>
      <w:r w:rsidRPr="00A953D0">
        <w:rPr>
          <w:rFonts w:cstheme="minorHAnsi"/>
        </w:rPr>
        <w:t>;</w:t>
      </w:r>
    </w:p>
    <w:p w:rsidR="00056AE9" w:rsidRPr="00A953D0" w:rsidRDefault="00056AE9" w:rsidP="00056AE9">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 xml:space="preserve">eindigen op </w:t>
      </w:r>
      <w:r w:rsidR="00D56F5C">
        <w:rPr>
          <w:rFonts w:cstheme="minorHAnsi"/>
        </w:rPr>
        <w:t>-aai, -ooi of -</w:t>
      </w:r>
      <w:r w:rsidR="00591373">
        <w:rPr>
          <w:rFonts w:cstheme="minorHAnsi"/>
        </w:rPr>
        <w:t>oei, zoals</w:t>
      </w:r>
      <w:r>
        <w:rPr>
          <w:rFonts w:cstheme="minorHAnsi"/>
        </w:rPr>
        <w:t>:</w:t>
      </w:r>
      <w:r w:rsidRPr="00A953D0">
        <w:rPr>
          <w:rFonts w:cstheme="minorHAnsi"/>
        </w:rPr>
        <w:t xml:space="preserve"> </w:t>
      </w:r>
      <w:r w:rsidR="00591373">
        <w:rPr>
          <w:rFonts w:cstheme="minorHAnsi"/>
        </w:rPr>
        <w:t>haai, kooi en roei</w:t>
      </w:r>
      <w:r w:rsidRPr="00A953D0">
        <w:rPr>
          <w:rFonts w:cstheme="minorHAnsi"/>
        </w:rPr>
        <w:t>;</w:t>
      </w:r>
    </w:p>
    <w:p w:rsidR="00056AE9" w:rsidRPr="00A953D0" w:rsidRDefault="00056AE9" w:rsidP="00056AE9">
      <w:pPr>
        <w:pStyle w:val="Lijstalinea"/>
        <w:numPr>
          <w:ilvl w:val="0"/>
          <w:numId w:val="1"/>
        </w:numPr>
        <w:spacing w:line="276" w:lineRule="auto"/>
        <w:rPr>
          <w:rFonts w:cstheme="minorHAnsi"/>
        </w:rPr>
      </w:pPr>
      <w:r w:rsidRPr="00A953D0">
        <w:rPr>
          <w:rFonts w:cstheme="minorHAnsi"/>
        </w:rPr>
        <w:t xml:space="preserve">woorden van </w:t>
      </w:r>
      <w:r w:rsidR="00591373">
        <w:rPr>
          <w:rFonts w:cstheme="minorHAnsi"/>
        </w:rPr>
        <w:t xml:space="preserve">twee lettergrepen </w:t>
      </w:r>
      <w:r w:rsidRPr="00A953D0">
        <w:rPr>
          <w:rFonts w:cstheme="minorHAnsi"/>
        </w:rPr>
        <w:t xml:space="preserve">die </w:t>
      </w:r>
      <w:r w:rsidR="00591373">
        <w:rPr>
          <w:rFonts w:cstheme="minorHAnsi"/>
        </w:rPr>
        <w:t>eindigen op -e, zoals: korte</w:t>
      </w:r>
      <w:r w:rsidRPr="00A953D0">
        <w:rPr>
          <w:rFonts w:cstheme="minorHAnsi"/>
        </w:rPr>
        <w:t>;</w:t>
      </w:r>
    </w:p>
    <w:p w:rsidR="00056AE9" w:rsidRDefault="00056AE9" w:rsidP="00056AE9">
      <w:pPr>
        <w:pStyle w:val="Lijstalinea"/>
        <w:numPr>
          <w:ilvl w:val="0"/>
          <w:numId w:val="1"/>
        </w:numPr>
        <w:spacing w:line="276" w:lineRule="auto"/>
        <w:rPr>
          <w:rFonts w:cstheme="minorHAnsi"/>
        </w:rPr>
      </w:pPr>
      <w:r w:rsidRPr="006E60ED">
        <w:rPr>
          <w:rFonts w:cstheme="minorHAnsi"/>
        </w:rPr>
        <w:t xml:space="preserve">woorden van </w:t>
      </w:r>
      <w:r w:rsidR="00591373">
        <w:rPr>
          <w:rFonts w:cstheme="minorHAnsi"/>
        </w:rPr>
        <w:t xml:space="preserve">twee lettergrepen </w:t>
      </w:r>
      <w:r w:rsidR="00591373" w:rsidRPr="00A953D0">
        <w:rPr>
          <w:rFonts w:cstheme="minorHAnsi"/>
        </w:rPr>
        <w:t xml:space="preserve">die </w:t>
      </w:r>
      <w:r w:rsidR="00D56F5C">
        <w:rPr>
          <w:rFonts w:cstheme="minorHAnsi"/>
        </w:rPr>
        <w:t>eindigen op -</w:t>
      </w:r>
      <w:r w:rsidR="00591373">
        <w:rPr>
          <w:rFonts w:cstheme="minorHAnsi"/>
        </w:rPr>
        <w:t>en, -er of -el</w:t>
      </w:r>
      <w:r w:rsidRPr="006E60ED">
        <w:rPr>
          <w:rFonts w:cstheme="minorHAnsi"/>
        </w:rPr>
        <w:t>, zoals</w:t>
      </w:r>
      <w:r>
        <w:rPr>
          <w:rFonts w:cstheme="minorHAnsi"/>
        </w:rPr>
        <w:t>:</w:t>
      </w:r>
      <w:r w:rsidR="00591373">
        <w:rPr>
          <w:rFonts w:cstheme="minorHAnsi"/>
        </w:rPr>
        <w:t xml:space="preserve"> bloemen, tijger en mantel</w:t>
      </w:r>
      <w:r>
        <w:rPr>
          <w:rFonts w:cstheme="minorHAnsi"/>
        </w:rPr>
        <w:t>;</w:t>
      </w:r>
    </w:p>
    <w:p w:rsidR="00591373" w:rsidRDefault="00591373" w:rsidP="0031008C">
      <w:pPr>
        <w:pStyle w:val="Lijstalinea"/>
        <w:numPr>
          <w:ilvl w:val="0"/>
          <w:numId w:val="1"/>
        </w:numPr>
        <w:spacing w:line="276" w:lineRule="auto"/>
        <w:rPr>
          <w:rFonts w:cstheme="minorHAnsi"/>
        </w:rPr>
      </w:pPr>
      <w:r w:rsidRPr="00591373">
        <w:rPr>
          <w:rFonts w:cstheme="minorHAnsi"/>
        </w:rPr>
        <w:t>woorden van twee lettergrepen met in het midden twee dezelfde medeklinkers, zoals</w:t>
      </w:r>
      <w:r w:rsidR="00056AE9" w:rsidRPr="00591373">
        <w:rPr>
          <w:rFonts w:cstheme="minorHAnsi"/>
        </w:rPr>
        <w:t xml:space="preserve">: </w:t>
      </w:r>
      <w:r w:rsidRPr="00591373">
        <w:rPr>
          <w:rFonts w:cstheme="minorHAnsi"/>
        </w:rPr>
        <w:t>takken;</w:t>
      </w:r>
    </w:p>
    <w:p w:rsidR="00056AE9" w:rsidRPr="00591373" w:rsidRDefault="00056AE9" w:rsidP="0031008C">
      <w:pPr>
        <w:pStyle w:val="Lijstalinea"/>
        <w:numPr>
          <w:ilvl w:val="0"/>
          <w:numId w:val="1"/>
        </w:numPr>
        <w:spacing w:line="276" w:lineRule="auto"/>
        <w:rPr>
          <w:rFonts w:cstheme="minorHAnsi"/>
        </w:rPr>
      </w:pPr>
      <w:r w:rsidRPr="00591373">
        <w:rPr>
          <w:rFonts w:cstheme="minorHAnsi"/>
        </w:rPr>
        <w:t xml:space="preserve">woorden van </w:t>
      </w:r>
      <w:r w:rsidR="00591373" w:rsidRPr="00591373">
        <w:rPr>
          <w:rFonts w:cstheme="minorHAnsi"/>
        </w:rPr>
        <w:t>twee lettergrepen</w:t>
      </w:r>
      <w:r w:rsidR="00591373">
        <w:rPr>
          <w:rFonts w:cstheme="minorHAnsi"/>
        </w:rPr>
        <w:t xml:space="preserve"> met het voorvoegsel </w:t>
      </w:r>
      <w:proofErr w:type="spellStart"/>
      <w:r w:rsidR="00591373">
        <w:rPr>
          <w:rFonts w:cstheme="minorHAnsi"/>
        </w:rPr>
        <w:t>be</w:t>
      </w:r>
      <w:proofErr w:type="spellEnd"/>
      <w:r w:rsidR="00591373">
        <w:rPr>
          <w:rFonts w:cstheme="minorHAnsi"/>
        </w:rPr>
        <w:t>-, ge- of ver-: betaal, gezien en vertel</w:t>
      </w:r>
      <w:r w:rsidRPr="00591373">
        <w:rPr>
          <w:rFonts w:cstheme="minorHAnsi"/>
        </w:rPr>
        <w:t>.</w:t>
      </w:r>
    </w:p>
    <w:p w:rsidR="00056AE9" w:rsidRPr="00BD5068" w:rsidRDefault="00056AE9" w:rsidP="00056AE9">
      <w:pPr>
        <w:spacing w:line="276" w:lineRule="auto"/>
        <w:rPr>
          <w:rFonts w:cstheme="minorHAnsi"/>
        </w:rPr>
      </w:pPr>
    </w:p>
    <w:p w:rsidR="00056AE9" w:rsidRPr="00BD5068" w:rsidRDefault="00056AE9" w:rsidP="00056AE9">
      <w:pPr>
        <w:spacing w:line="276" w:lineRule="auto"/>
        <w:rPr>
          <w:rFonts w:cstheme="minorHAnsi"/>
        </w:rPr>
      </w:pPr>
      <w:r w:rsidRPr="00BD5068">
        <w:rPr>
          <w:rFonts w:cstheme="minorHAnsi"/>
        </w:rPr>
        <w:t xml:space="preserve">De </w:t>
      </w:r>
      <w:r>
        <w:rPr>
          <w:rFonts w:cstheme="minorHAnsi"/>
        </w:rPr>
        <w:t>leerlingen</w:t>
      </w:r>
      <w:r w:rsidRPr="00BD5068">
        <w:rPr>
          <w:rFonts w:cstheme="minorHAnsi"/>
        </w:rPr>
        <w:t xml:space="preserve"> die werken met zon-materialen leren de volgende woordtypen lezen:</w:t>
      </w:r>
    </w:p>
    <w:p w:rsidR="00056AE9" w:rsidRPr="006E60ED" w:rsidRDefault="00591373" w:rsidP="00056AE9">
      <w:pPr>
        <w:pStyle w:val="Lijstalinea"/>
        <w:numPr>
          <w:ilvl w:val="0"/>
          <w:numId w:val="1"/>
        </w:numPr>
        <w:spacing w:line="276" w:lineRule="auto"/>
        <w:rPr>
          <w:rFonts w:cstheme="minorHAnsi"/>
        </w:rPr>
      </w:pPr>
      <w:r w:rsidRPr="00A953D0">
        <w:rPr>
          <w:rFonts w:cstheme="minorHAnsi"/>
        </w:rPr>
        <w:t xml:space="preserve">woorden van </w:t>
      </w:r>
      <w:r>
        <w:rPr>
          <w:rFonts w:cstheme="minorHAnsi"/>
        </w:rPr>
        <w:t xml:space="preserve">twee lettergrepen </w:t>
      </w:r>
      <w:r w:rsidRPr="00A953D0">
        <w:rPr>
          <w:rFonts w:cstheme="minorHAnsi"/>
        </w:rPr>
        <w:t xml:space="preserve">die </w:t>
      </w:r>
      <w:r w:rsidR="00D56F5C">
        <w:rPr>
          <w:rFonts w:cstheme="minorHAnsi"/>
        </w:rPr>
        <w:t>eindigen op -</w:t>
      </w:r>
      <w:r>
        <w:rPr>
          <w:rFonts w:cstheme="minorHAnsi"/>
        </w:rPr>
        <w:t>end, zoals: spannend</w:t>
      </w:r>
      <w:r w:rsidR="00056AE9">
        <w:rPr>
          <w:rFonts w:cstheme="minorHAnsi"/>
        </w:rPr>
        <w:t>;</w:t>
      </w:r>
    </w:p>
    <w:p w:rsidR="00056AE9" w:rsidRPr="006E60ED" w:rsidRDefault="00056AE9" w:rsidP="00056AE9">
      <w:pPr>
        <w:pStyle w:val="Lijstalinea"/>
        <w:numPr>
          <w:ilvl w:val="0"/>
          <w:numId w:val="1"/>
        </w:numPr>
        <w:spacing w:line="276" w:lineRule="auto"/>
        <w:rPr>
          <w:rFonts w:cstheme="minorHAnsi"/>
        </w:rPr>
      </w:pPr>
      <w:r w:rsidRPr="006E60ED">
        <w:rPr>
          <w:rFonts w:cstheme="minorHAnsi"/>
        </w:rPr>
        <w:t xml:space="preserve">woorden van </w:t>
      </w:r>
      <w:r>
        <w:rPr>
          <w:rFonts w:cstheme="minorHAnsi"/>
        </w:rPr>
        <w:t>twee lettergrepen</w:t>
      </w:r>
      <w:r w:rsidRPr="008A387C">
        <w:rPr>
          <w:rFonts w:cstheme="minorHAnsi"/>
        </w:rPr>
        <w:t xml:space="preserve"> </w:t>
      </w:r>
      <w:r w:rsidR="00591373">
        <w:rPr>
          <w:rFonts w:cstheme="minorHAnsi"/>
        </w:rPr>
        <w:t>die beginnen met me- of te-, waarbij de klemtoon ligt op de tweede lettergreep, z</w:t>
      </w:r>
      <w:r>
        <w:rPr>
          <w:rFonts w:cstheme="minorHAnsi"/>
        </w:rPr>
        <w:t xml:space="preserve">oals: </w:t>
      </w:r>
      <w:r w:rsidR="00591373">
        <w:rPr>
          <w:rFonts w:cstheme="minorHAnsi"/>
        </w:rPr>
        <w:t>mevrouw, terug</w:t>
      </w:r>
      <w:r>
        <w:rPr>
          <w:rFonts w:cstheme="minorHAnsi"/>
        </w:rPr>
        <w:t>;</w:t>
      </w:r>
    </w:p>
    <w:p w:rsidR="00056AE9" w:rsidRPr="006E60ED" w:rsidRDefault="00591373" w:rsidP="00056AE9">
      <w:pPr>
        <w:pStyle w:val="Lijstalinea"/>
        <w:numPr>
          <w:ilvl w:val="0"/>
          <w:numId w:val="1"/>
        </w:numPr>
        <w:spacing w:line="276" w:lineRule="auto"/>
        <w:rPr>
          <w:rFonts w:cstheme="minorHAnsi"/>
        </w:rPr>
      </w:pPr>
      <w:r w:rsidRPr="006E60ED">
        <w:rPr>
          <w:rFonts w:cstheme="minorHAnsi"/>
        </w:rPr>
        <w:t xml:space="preserve">woorden van </w:t>
      </w:r>
      <w:r>
        <w:rPr>
          <w:rFonts w:cstheme="minorHAnsi"/>
        </w:rPr>
        <w:t xml:space="preserve">één of twee lettergrepen die beginnen met </w:t>
      </w:r>
      <w:proofErr w:type="spellStart"/>
      <w:r>
        <w:rPr>
          <w:rFonts w:cstheme="minorHAnsi"/>
        </w:rPr>
        <w:t>th</w:t>
      </w:r>
      <w:proofErr w:type="spellEnd"/>
      <w:r>
        <w:rPr>
          <w:rFonts w:cstheme="minorHAnsi"/>
        </w:rPr>
        <w:t xml:space="preserve">- of </w:t>
      </w:r>
      <w:proofErr w:type="spellStart"/>
      <w:r>
        <w:rPr>
          <w:rFonts w:cstheme="minorHAnsi"/>
        </w:rPr>
        <w:t>wr</w:t>
      </w:r>
      <w:proofErr w:type="spellEnd"/>
      <w:r>
        <w:rPr>
          <w:rFonts w:cstheme="minorHAnsi"/>
        </w:rPr>
        <w:t xml:space="preserve">-, zoals: thee en </w:t>
      </w:r>
      <w:r w:rsidR="00C97D5D">
        <w:rPr>
          <w:rFonts w:cstheme="minorHAnsi"/>
        </w:rPr>
        <w:t>wrijven</w:t>
      </w:r>
      <w:r w:rsidR="00056AE9">
        <w:rPr>
          <w:rFonts w:cstheme="minorHAnsi"/>
        </w:rPr>
        <w:t>;</w:t>
      </w:r>
    </w:p>
    <w:p w:rsidR="00056AE9" w:rsidRDefault="00056AE9" w:rsidP="00056AE9">
      <w:pPr>
        <w:pStyle w:val="Lijstalinea"/>
        <w:numPr>
          <w:ilvl w:val="0"/>
          <w:numId w:val="1"/>
        </w:numPr>
        <w:spacing w:line="276" w:lineRule="auto"/>
        <w:rPr>
          <w:rFonts w:cstheme="minorHAnsi"/>
        </w:rPr>
      </w:pPr>
      <w:r>
        <w:rPr>
          <w:rFonts w:cstheme="minorHAnsi"/>
        </w:rPr>
        <w:t xml:space="preserve">woorden </w:t>
      </w:r>
      <w:r w:rsidR="00C97D5D">
        <w:rPr>
          <w:rFonts w:cstheme="minorHAnsi"/>
        </w:rPr>
        <w:t>met de letter ‘i’ die wordt uitgesproken als /ie/</w:t>
      </w:r>
      <w:r>
        <w:rPr>
          <w:rFonts w:cstheme="minorHAnsi"/>
        </w:rPr>
        <w:t xml:space="preserve">, zoals: </w:t>
      </w:r>
      <w:r w:rsidR="00C97D5D">
        <w:rPr>
          <w:rFonts w:cstheme="minorHAnsi"/>
        </w:rPr>
        <w:t>piloot</w:t>
      </w:r>
      <w:r>
        <w:rPr>
          <w:rFonts w:cstheme="minorHAnsi"/>
        </w:rPr>
        <w:t>;</w:t>
      </w:r>
    </w:p>
    <w:p w:rsidR="00056AE9" w:rsidRDefault="00056AE9" w:rsidP="00056AE9">
      <w:pPr>
        <w:pStyle w:val="Lijstalinea"/>
        <w:numPr>
          <w:ilvl w:val="0"/>
          <w:numId w:val="1"/>
        </w:numPr>
        <w:spacing w:line="276" w:lineRule="auto"/>
        <w:rPr>
          <w:rFonts w:cstheme="minorHAnsi"/>
        </w:rPr>
      </w:pPr>
      <w:r w:rsidRPr="008A387C">
        <w:rPr>
          <w:rFonts w:cstheme="minorHAnsi"/>
        </w:rPr>
        <w:t xml:space="preserve">woorden van </w:t>
      </w:r>
      <w:r>
        <w:rPr>
          <w:rFonts w:cstheme="minorHAnsi"/>
        </w:rPr>
        <w:t>drie</w:t>
      </w:r>
      <w:r w:rsidRPr="008A387C">
        <w:rPr>
          <w:rFonts w:cstheme="minorHAnsi"/>
        </w:rPr>
        <w:t xml:space="preserve"> lettergrepen </w:t>
      </w:r>
      <w:r w:rsidR="00FA056E">
        <w:rPr>
          <w:rFonts w:cstheme="minorHAnsi"/>
        </w:rPr>
        <w:t>die eindi</w:t>
      </w:r>
      <w:r w:rsidR="00C97D5D">
        <w:rPr>
          <w:rFonts w:cstheme="minorHAnsi"/>
        </w:rPr>
        <w:t>gen op -</w:t>
      </w:r>
      <w:proofErr w:type="spellStart"/>
      <w:r w:rsidR="00C97D5D">
        <w:rPr>
          <w:rFonts w:cstheme="minorHAnsi"/>
        </w:rPr>
        <w:t>etje</w:t>
      </w:r>
      <w:proofErr w:type="spellEnd"/>
      <w:r>
        <w:rPr>
          <w:rFonts w:cstheme="minorHAnsi"/>
        </w:rPr>
        <w:t xml:space="preserve">, zoals: </w:t>
      </w:r>
      <w:r w:rsidR="00C97D5D">
        <w:rPr>
          <w:rFonts w:cstheme="minorHAnsi"/>
        </w:rPr>
        <w:t>bloemetje</w:t>
      </w:r>
      <w:r>
        <w:rPr>
          <w:rFonts w:cstheme="minorHAnsi"/>
        </w:rPr>
        <w:t>.</w:t>
      </w:r>
    </w:p>
    <w:p w:rsidR="00056AE9" w:rsidRPr="008A387C" w:rsidRDefault="00056AE9" w:rsidP="00056AE9">
      <w:pPr>
        <w:pStyle w:val="Lijstalinea"/>
        <w:spacing w:line="276" w:lineRule="auto"/>
        <w:ind w:left="360"/>
        <w:rPr>
          <w:rFonts w:cstheme="minorHAnsi"/>
        </w:rPr>
      </w:pPr>
    </w:p>
    <w:p w:rsidR="00056AE9" w:rsidRPr="00AE3D25" w:rsidRDefault="00056AE9" w:rsidP="00056AE9">
      <w:pPr>
        <w:spacing w:line="276" w:lineRule="auto"/>
        <w:rPr>
          <w:rFonts w:cstheme="minorHAnsi"/>
          <w:b/>
        </w:rPr>
      </w:pPr>
      <w:r w:rsidRPr="00AE3D25">
        <w:rPr>
          <w:rFonts w:cstheme="minorHAnsi"/>
          <w:b/>
        </w:rPr>
        <w:t>Spelling</w:t>
      </w:r>
    </w:p>
    <w:p w:rsidR="00056AE9" w:rsidRDefault="00257F13" w:rsidP="00056AE9">
      <w:pPr>
        <w:spacing w:line="276" w:lineRule="auto"/>
        <w:rPr>
          <w:rFonts w:cstheme="minorHAnsi"/>
        </w:rPr>
      </w:pPr>
      <w:r>
        <w:rPr>
          <w:rFonts w:cstheme="minorHAnsi"/>
        </w:rPr>
        <w:t>We herhalen de</w:t>
      </w:r>
      <w:r w:rsidR="00FA056E">
        <w:rPr>
          <w:rFonts w:cstheme="minorHAnsi"/>
        </w:rPr>
        <w:t xml:space="preserve"> woordtypen die in de vorige kern werden geoefend met spelling, zodat ze aan het eind van de kern worden beheerst</w:t>
      </w:r>
      <w:r w:rsidR="00056AE9">
        <w:rPr>
          <w:rFonts w:cstheme="minorHAnsi"/>
        </w:rPr>
        <w:t>:</w:t>
      </w:r>
    </w:p>
    <w:p w:rsidR="00FA056E" w:rsidRDefault="00FA056E" w:rsidP="00FA056E">
      <w:pPr>
        <w:pStyle w:val="Lijstalinea"/>
        <w:numPr>
          <w:ilvl w:val="0"/>
          <w:numId w:val="1"/>
        </w:numPr>
        <w:spacing w:line="276" w:lineRule="auto"/>
        <w:rPr>
          <w:rFonts w:cstheme="minorHAnsi"/>
        </w:rPr>
      </w:pPr>
      <w:r w:rsidRPr="005B561C">
        <w:rPr>
          <w:rFonts w:cstheme="minorHAnsi"/>
        </w:rPr>
        <w:t xml:space="preserve">woorden </w:t>
      </w:r>
      <w:r w:rsidRPr="00A953D0">
        <w:rPr>
          <w:rFonts w:cstheme="minorHAnsi"/>
        </w:rPr>
        <w:t xml:space="preserve">van één lettergreep </w:t>
      </w:r>
      <w:r w:rsidRPr="005B561C">
        <w:rPr>
          <w:rFonts w:cstheme="minorHAnsi"/>
        </w:rPr>
        <w:t>die beginnen met of eindigen op twee medeklinkers, zoals: stal en wesp;</w:t>
      </w:r>
    </w:p>
    <w:p w:rsidR="00FA056E" w:rsidRDefault="00FA056E" w:rsidP="00FA056E">
      <w:pPr>
        <w:pStyle w:val="Lijstalinea"/>
        <w:numPr>
          <w:ilvl w:val="0"/>
          <w:numId w:val="1"/>
        </w:numPr>
        <w:spacing w:line="276" w:lineRule="auto"/>
        <w:rPr>
          <w:rFonts w:cstheme="minorHAnsi"/>
        </w:rPr>
      </w:pPr>
      <w:r>
        <w:rPr>
          <w:rFonts w:cstheme="minorHAnsi"/>
        </w:rPr>
        <w:t xml:space="preserve">eenvoudige </w:t>
      </w:r>
      <w:r w:rsidRPr="005B561C">
        <w:rPr>
          <w:rFonts w:cstheme="minorHAnsi"/>
        </w:rPr>
        <w:t>samenstellingen</w:t>
      </w:r>
      <w:r>
        <w:rPr>
          <w:rFonts w:cstheme="minorHAnsi"/>
        </w:rPr>
        <w:t xml:space="preserve"> van twee lettergrepen,</w:t>
      </w:r>
      <w:r w:rsidRPr="005B561C">
        <w:rPr>
          <w:rFonts w:cstheme="minorHAnsi"/>
        </w:rPr>
        <w:t xml:space="preserve"> zoals</w:t>
      </w:r>
      <w:r>
        <w:rPr>
          <w:rFonts w:cstheme="minorHAnsi"/>
        </w:rPr>
        <w:t>:</w:t>
      </w:r>
      <w:r w:rsidRPr="005B561C">
        <w:rPr>
          <w:rFonts w:cstheme="minorHAnsi"/>
        </w:rPr>
        <w:t xml:space="preserve"> zakmes en voetbal</w:t>
      </w:r>
      <w:r>
        <w:rPr>
          <w:rFonts w:cstheme="minorHAnsi"/>
        </w:rPr>
        <w:t>;</w:t>
      </w:r>
    </w:p>
    <w:p w:rsidR="00FA056E" w:rsidRPr="005B561C" w:rsidRDefault="00FA056E" w:rsidP="00FA056E">
      <w:pPr>
        <w:pStyle w:val="Lijstalinea"/>
        <w:numPr>
          <w:ilvl w:val="0"/>
          <w:numId w:val="1"/>
        </w:numPr>
        <w:spacing w:line="276" w:lineRule="auto"/>
        <w:rPr>
          <w:rFonts w:cstheme="minorHAnsi"/>
        </w:rPr>
      </w:pPr>
      <w:r w:rsidRPr="005B561C">
        <w:rPr>
          <w:rFonts w:cstheme="minorHAnsi"/>
        </w:rPr>
        <w:t xml:space="preserve">woorden </w:t>
      </w:r>
      <w:r w:rsidRPr="00A953D0">
        <w:rPr>
          <w:rFonts w:cstheme="minorHAnsi"/>
        </w:rPr>
        <w:t xml:space="preserve">van één lettergreep </w:t>
      </w:r>
      <w:r w:rsidRPr="005B561C">
        <w:rPr>
          <w:rFonts w:cstheme="minorHAnsi"/>
        </w:rPr>
        <w:t xml:space="preserve">die beginnen met </w:t>
      </w:r>
      <w:proofErr w:type="spellStart"/>
      <w:r w:rsidRPr="005B561C">
        <w:rPr>
          <w:rFonts w:cstheme="minorHAnsi"/>
        </w:rPr>
        <w:t>sch</w:t>
      </w:r>
      <w:proofErr w:type="spellEnd"/>
      <w:r w:rsidRPr="005B561C">
        <w:rPr>
          <w:rFonts w:cstheme="minorHAnsi"/>
        </w:rPr>
        <w:t>- ,zoals: schaap;</w:t>
      </w:r>
    </w:p>
    <w:p w:rsidR="00FA056E" w:rsidRPr="005B561C" w:rsidRDefault="00FA056E" w:rsidP="00FA056E">
      <w:pPr>
        <w:pStyle w:val="Lijstalinea"/>
        <w:numPr>
          <w:ilvl w:val="0"/>
          <w:numId w:val="1"/>
        </w:numPr>
        <w:spacing w:line="276" w:lineRule="auto"/>
        <w:rPr>
          <w:rFonts w:cstheme="minorHAnsi"/>
        </w:rPr>
      </w:pPr>
      <w:r>
        <w:rPr>
          <w:rFonts w:cstheme="minorHAnsi"/>
        </w:rPr>
        <w:lastRenderedPageBreak/>
        <w:t xml:space="preserve">woorden </w:t>
      </w:r>
      <w:r w:rsidRPr="00A953D0">
        <w:rPr>
          <w:rFonts w:cstheme="minorHAnsi"/>
        </w:rPr>
        <w:t xml:space="preserve">van één lettergreep </w:t>
      </w:r>
      <w:r>
        <w:rPr>
          <w:rFonts w:cstheme="minorHAnsi"/>
        </w:rPr>
        <w:t>die eindigen op -</w:t>
      </w:r>
      <w:proofErr w:type="spellStart"/>
      <w:r w:rsidRPr="005B561C">
        <w:rPr>
          <w:rFonts w:cstheme="minorHAnsi"/>
        </w:rPr>
        <w:t>ng</w:t>
      </w:r>
      <w:proofErr w:type="spellEnd"/>
      <w:r>
        <w:rPr>
          <w:rFonts w:cstheme="minorHAnsi"/>
        </w:rPr>
        <w:t>,</w:t>
      </w:r>
      <w:r w:rsidRPr="005B561C">
        <w:rPr>
          <w:rFonts w:cstheme="minorHAnsi"/>
        </w:rPr>
        <w:t xml:space="preserve"> zoals</w:t>
      </w:r>
      <w:r>
        <w:rPr>
          <w:rFonts w:cstheme="minorHAnsi"/>
        </w:rPr>
        <w:t>:</w:t>
      </w:r>
      <w:r w:rsidRPr="005B561C">
        <w:rPr>
          <w:rFonts w:cstheme="minorHAnsi"/>
        </w:rPr>
        <w:t xml:space="preserve"> bang</w:t>
      </w:r>
      <w:r>
        <w:rPr>
          <w:rFonts w:cstheme="minorHAnsi"/>
        </w:rPr>
        <w:t>;</w:t>
      </w:r>
    </w:p>
    <w:p w:rsidR="00056AE9" w:rsidRDefault="00FA056E" w:rsidP="00056AE9">
      <w:pPr>
        <w:pStyle w:val="Lijstalinea"/>
        <w:numPr>
          <w:ilvl w:val="0"/>
          <w:numId w:val="1"/>
        </w:numPr>
        <w:spacing w:line="276" w:lineRule="auto"/>
        <w:rPr>
          <w:rFonts w:cstheme="minorHAnsi"/>
        </w:rPr>
      </w:pPr>
      <w:r>
        <w:rPr>
          <w:rFonts w:cstheme="minorHAnsi"/>
        </w:rPr>
        <w:t xml:space="preserve">woorden </w:t>
      </w:r>
      <w:r w:rsidRPr="00A953D0">
        <w:rPr>
          <w:rFonts w:cstheme="minorHAnsi"/>
        </w:rPr>
        <w:t xml:space="preserve">van één lettergreep </w:t>
      </w:r>
      <w:r>
        <w:rPr>
          <w:rFonts w:cstheme="minorHAnsi"/>
        </w:rPr>
        <w:t>die eindigen op -</w:t>
      </w:r>
      <w:proofErr w:type="spellStart"/>
      <w:r>
        <w:rPr>
          <w:rFonts w:cstheme="minorHAnsi"/>
        </w:rPr>
        <w:t>nk</w:t>
      </w:r>
      <w:proofErr w:type="spellEnd"/>
      <w:r>
        <w:rPr>
          <w:rFonts w:cstheme="minorHAnsi"/>
        </w:rPr>
        <w:t>,</w:t>
      </w:r>
      <w:r w:rsidRPr="005B561C">
        <w:rPr>
          <w:rFonts w:cstheme="minorHAnsi"/>
        </w:rPr>
        <w:t xml:space="preserve"> zoals</w:t>
      </w:r>
      <w:r>
        <w:rPr>
          <w:rFonts w:cstheme="minorHAnsi"/>
        </w:rPr>
        <w:t>: bank</w:t>
      </w:r>
      <w:r w:rsidR="00056AE9">
        <w:rPr>
          <w:rFonts w:cstheme="minorHAnsi"/>
        </w:rPr>
        <w:t>.</w:t>
      </w:r>
    </w:p>
    <w:p w:rsidR="00257F13" w:rsidRDefault="00257F13" w:rsidP="00257F13">
      <w:pPr>
        <w:spacing w:line="276" w:lineRule="auto"/>
        <w:rPr>
          <w:rFonts w:cstheme="minorHAnsi"/>
        </w:rPr>
      </w:pPr>
      <w:r>
        <w:rPr>
          <w:rFonts w:cstheme="minorHAnsi"/>
        </w:rPr>
        <w:t>Verder oefenen we met het spellen van de woordtypen die de kinderen leren lezen, waaronder ook woorden van één lettergreep die eindigen op twee medeklinkers met een tussenklank (kleefletter), zoals: half, wilg, melk, helm, tulp</w:t>
      </w:r>
      <w:r w:rsidR="00D56F5C">
        <w:rPr>
          <w:rFonts w:cstheme="minorHAnsi"/>
        </w:rPr>
        <w:t xml:space="preserve">, </w:t>
      </w:r>
      <w:r>
        <w:rPr>
          <w:rFonts w:cstheme="minorHAnsi"/>
        </w:rPr>
        <w:t>slurf, berg, vork, warm, harp en hoorn. De kinderen leren dat die letters aan elkaar ‘kleven’ en dat ze er geen letter tussen moeten schrijven. Het is dus ‘melk’ (en niet ‘</w:t>
      </w:r>
      <w:proofErr w:type="spellStart"/>
      <w:r>
        <w:rPr>
          <w:rFonts w:cstheme="minorHAnsi"/>
        </w:rPr>
        <w:t>melluk</w:t>
      </w:r>
      <w:proofErr w:type="spellEnd"/>
      <w:r>
        <w:rPr>
          <w:rFonts w:cstheme="minorHAnsi"/>
        </w:rPr>
        <w:t>’).</w:t>
      </w:r>
    </w:p>
    <w:p w:rsidR="00FE7BEB" w:rsidRDefault="00FE7BEB" w:rsidP="00257F13">
      <w:pPr>
        <w:spacing w:line="276" w:lineRule="auto"/>
        <w:rPr>
          <w:rFonts w:cstheme="minorHAnsi"/>
        </w:rPr>
      </w:pPr>
    </w:p>
    <w:p w:rsidR="00FE7BEB" w:rsidRPr="00FE7BEB" w:rsidRDefault="00FE7BEB" w:rsidP="00257F13">
      <w:pPr>
        <w:spacing w:line="276" w:lineRule="auto"/>
        <w:rPr>
          <w:rFonts w:cstheme="minorHAnsi"/>
          <w:b/>
        </w:rPr>
      </w:pPr>
      <w:r w:rsidRPr="00FE7BEB">
        <w:rPr>
          <w:rFonts w:cstheme="minorHAnsi"/>
          <w:b/>
        </w:rPr>
        <w:t>Begrijpend lezen</w:t>
      </w:r>
    </w:p>
    <w:p w:rsidR="00056AE9" w:rsidRDefault="00FE7BEB" w:rsidP="00056AE9">
      <w:pPr>
        <w:spacing w:line="276" w:lineRule="auto"/>
        <w:rPr>
          <w:rFonts w:cstheme="minorHAnsi"/>
        </w:rPr>
      </w:pPr>
      <w:r>
        <w:rPr>
          <w:rFonts w:cstheme="minorHAnsi"/>
        </w:rPr>
        <w:t>Sinds kern 7 besteden we met regelmaat aandacht aan begrijpend lezen. De kinderen lezen korte tekstjes en leren na te denken over de inhoud, onder andere door zichzelf vragen te stellen en ook stil te staan bij de betekenis van de verwijswoorden (hij, zij, zijn, haar, hem, enzovoorts).</w:t>
      </w:r>
    </w:p>
    <w:p w:rsidR="00FE7BEB" w:rsidRDefault="00FE7BEB" w:rsidP="00056AE9">
      <w:pPr>
        <w:spacing w:line="276" w:lineRule="auto"/>
        <w:rPr>
          <w:rFonts w:cstheme="minorHAnsi"/>
        </w:rPr>
      </w:pPr>
    </w:p>
    <w:p w:rsidR="00F471B1" w:rsidRPr="00F471B1" w:rsidRDefault="00F471B1" w:rsidP="00056AE9">
      <w:pPr>
        <w:spacing w:line="276" w:lineRule="auto"/>
        <w:rPr>
          <w:rFonts w:cstheme="minorHAnsi"/>
          <w:b/>
        </w:rPr>
      </w:pPr>
      <w:r w:rsidRPr="00F471B1">
        <w:rPr>
          <w:rFonts w:cstheme="minorHAnsi"/>
          <w:b/>
        </w:rPr>
        <w:t>Toetsen</w:t>
      </w:r>
    </w:p>
    <w:p w:rsidR="00056AE9" w:rsidRPr="00F471B1" w:rsidRDefault="00F471B1" w:rsidP="00056AE9">
      <w:pPr>
        <w:spacing w:line="276" w:lineRule="auto"/>
        <w:rPr>
          <w:rFonts w:cstheme="minorHAnsi"/>
        </w:rPr>
      </w:pPr>
      <w:r>
        <w:rPr>
          <w:rFonts w:cstheme="minorHAnsi"/>
        </w:rPr>
        <w:t>Na kern 9 is er weer een belang</w:t>
      </w:r>
      <w:r w:rsidR="00FE7BEB">
        <w:rPr>
          <w:rFonts w:cstheme="minorHAnsi"/>
        </w:rPr>
        <w:t xml:space="preserve">rijk </w:t>
      </w:r>
      <w:proofErr w:type="spellStart"/>
      <w:r w:rsidR="00FE7BEB">
        <w:rPr>
          <w:rFonts w:cstheme="minorHAnsi"/>
        </w:rPr>
        <w:t>toetsmoment</w:t>
      </w:r>
      <w:proofErr w:type="spellEnd"/>
      <w:r w:rsidR="00FE7BEB">
        <w:rPr>
          <w:rFonts w:cstheme="minorHAnsi"/>
        </w:rPr>
        <w:t xml:space="preserve">. We toetsen hoe vlot uw kind woordjes kan lezen, de spellingvaardigheid, de woordenschat en ook het begrijpend lezen. Aan het eind van het schooljaar nemen we de eerste Citotoets voor begrijpend lezen af. </w:t>
      </w:r>
      <w:r w:rsidR="00E21078">
        <w:rPr>
          <w:rFonts w:cstheme="minorHAnsi"/>
        </w:rPr>
        <w:t>Dan volgt weer meer informatie over de toetsen.</w:t>
      </w:r>
    </w:p>
    <w:p w:rsidR="00056AE9" w:rsidRDefault="00056AE9" w:rsidP="00056AE9">
      <w:pPr>
        <w:spacing w:line="276" w:lineRule="auto"/>
        <w:rPr>
          <w:rFonts w:cstheme="minorHAnsi"/>
        </w:rPr>
      </w:pPr>
    </w:p>
    <w:p w:rsidR="00056AE9" w:rsidRDefault="00056AE9" w:rsidP="00056AE9">
      <w:pPr>
        <w:spacing w:line="276" w:lineRule="auto"/>
        <w:rPr>
          <w:rFonts w:cstheme="minorHAnsi"/>
        </w:rPr>
      </w:pPr>
      <w:r w:rsidRPr="00BD5068">
        <w:rPr>
          <w:rFonts w:cstheme="minorHAnsi"/>
        </w:rPr>
        <w:t>Met vriendelijke groet,</w:t>
      </w:r>
    </w:p>
    <w:p w:rsidR="00056AE9" w:rsidRPr="00BD5068" w:rsidRDefault="00056AE9" w:rsidP="00056AE9">
      <w:pPr>
        <w:spacing w:line="276" w:lineRule="auto"/>
        <w:rPr>
          <w:rFonts w:cstheme="minorHAnsi"/>
        </w:rPr>
      </w:pPr>
    </w:p>
    <w:p w:rsidR="00056AE9" w:rsidRPr="00BD5068" w:rsidRDefault="00056AE9" w:rsidP="00056AE9">
      <w:pPr>
        <w:spacing w:line="276" w:lineRule="auto"/>
        <w:rPr>
          <w:rFonts w:cstheme="minorHAnsi"/>
        </w:rPr>
      </w:pPr>
      <w:r w:rsidRPr="00BD5068">
        <w:rPr>
          <w:rFonts w:cstheme="minorHAnsi"/>
        </w:rPr>
        <w:t>[naam leerkracht]</w:t>
      </w:r>
    </w:p>
    <w:p w:rsidR="00056AE9" w:rsidRPr="00BD5068" w:rsidRDefault="00056AE9" w:rsidP="00056AE9">
      <w:pPr>
        <w:spacing w:line="276" w:lineRule="auto"/>
        <w:rPr>
          <w:rFonts w:cstheme="minorHAnsi"/>
        </w:rPr>
      </w:pPr>
    </w:p>
    <w:p w:rsidR="00056AE9" w:rsidRPr="0088690A" w:rsidRDefault="0088690A" w:rsidP="0088690A">
      <w:pPr>
        <w:spacing w:line="256" w:lineRule="auto"/>
        <w:rPr>
          <w:rFonts w:ascii="Calibri" w:eastAsia="Calibri" w:hAnsi="Calibri" w:cs="Calibri"/>
          <w:b/>
        </w:rPr>
      </w:pPr>
      <w:r w:rsidRPr="0088690A">
        <w:rPr>
          <w:rFonts w:ascii="Calibri" w:eastAsia="Calibri" w:hAnsi="Calibri" w:cs="Calibri"/>
          <w:b/>
        </w:rPr>
        <w:t xml:space="preserve">P.S. Kijk weer voor tips </w:t>
      </w:r>
      <w:r w:rsidRPr="0088690A">
        <w:rPr>
          <w:rFonts w:ascii="Calibri" w:eastAsia="Calibri" w:hAnsi="Calibri" w:cs="Calibri"/>
          <w:b/>
          <w:color w:val="000000" w:themeColor="text1"/>
        </w:rPr>
        <w:t xml:space="preserve">op </w:t>
      </w:r>
      <w:hyperlink r:id="rId7" w:history="1">
        <w:r w:rsidRPr="0088690A">
          <w:rPr>
            <w:rFonts w:ascii="Calibri" w:eastAsia="Calibri" w:hAnsi="Calibri" w:cs="Calibri"/>
            <w:b/>
            <w:color w:val="000000" w:themeColor="text1"/>
            <w:u w:val="single"/>
          </w:rPr>
          <w:t>www.veiliglerenlezen.nl</w:t>
        </w:r>
      </w:hyperlink>
      <w:r w:rsidRPr="0088690A">
        <w:rPr>
          <w:rFonts w:ascii="Calibri" w:eastAsia="Calibri" w:hAnsi="Calibri" w:cs="Calibri"/>
          <w:b/>
          <w:color w:val="000000" w:themeColor="text1"/>
          <w:u w:val="single"/>
        </w:rPr>
        <w:t>/www.veiliglerenlezen.be</w:t>
      </w:r>
      <w:r w:rsidRPr="0088690A">
        <w:rPr>
          <w:rFonts w:ascii="Calibri" w:eastAsia="Calibri" w:hAnsi="Calibri" w:cs="Calibri"/>
          <w:b/>
        </w:rPr>
        <w:t xml:space="preserve">, Voor ouders, Dit leert uw kind, kim-versie en op </w:t>
      </w:r>
      <w:hyperlink r:id="rId8" w:history="1">
        <w:r w:rsidRPr="0088690A">
          <w:rPr>
            <w:rFonts w:ascii="Calibri" w:eastAsia="Calibri" w:hAnsi="Calibri" w:cs="Calibri"/>
            <w:b/>
            <w:u w:val="single"/>
          </w:rPr>
          <w:t>www.zwijsen.nl/thuisoefenen</w:t>
        </w:r>
      </w:hyperlink>
      <w:r w:rsidR="007F1EC9" w:rsidRPr="0088690A">
        <w:rPr>
          <w:rFonts w:cstheme="minorHAnsi"/>
          <w:b/>
        </w:rPr>
        <w:t>.</w:t>
      </w:r>
    </w:p>
    <w:p w:rsidR="00056AE9" w:rsidRPr="003E0682" w:rsidRDefault="00056AE9" w:rsidP="003E0682">
      <w:pPr>
        <w:spacing w:line="276" w:lineRule="auto"/>
        <w:rPr>
          <w:rFonts w:cstheme="minorHAnsi"/>
          <w:b/>
        </w:rPr>
      </w:pPr>
    </w:p>
    <w:sectPr w:rsidR="00056AE9" w:rsidRPr="003E0682" w:rsidSect="00475032">
      <w:headerReference w:type="default" r:id="rId9"/>
      <w:headerReference w:type="first" r:id="rId10"/>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B3D" w:rsidRDefault="00D84B3D" w:rsidP="00C8446A">
      <w:pPr>
        <w:spacing w:line="240" w:lineRule="auto"/>
      </w:pPr>
      <w:r>
        <w:separator/>
      </w:r>
    </w:p>
  </w:endnote>
  <w:endnote w:type="continuationSeparator" w:id="0">
    <w:p w:rsidR="00D84B3D" w:rsidRDefault="00D84B3D"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B3D" w:rsidRDefault="00D84B3D" w:rsidP="00C8446A">
      <w:pPr>
        <w:spacing w:line="240" w:lineRule="auto"/>
      </w:pPr>
      <w:r>
        <w:separator/>
      </w:r>
    </w:p>
  </w:footnote>
  <w:footnote w:type="continuationSeparator" w:id="0">
    <w:p w:rsidR="00D84B3D" w:rsidRDefault="00D84B3D"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475032">
    <w:pPr>
      <w:pStyle w:val="Koptekst"/>
    </w:pPr>
    <w:r>
      <w:rPr>
        <w:noProof/>
        <w:lang w:eastAsia="nl-NL"/>
      </w:rPr>
      <w:drawing>
        <wp:anchor distT="0" distB="0" distL="114300" distR="114300" simplePos="0" relativeHeight="251661312" behindDoc="1" locked="0" layoutInCell="1" allowOverlap="1" wp14:anchorId="0D4ED536" wp14:editId="24562487">
          <wp:simplePos x="0" y="0"/>
          <wp:positionH relativeFrom="column">
            <wp:posOffset>-666750</wp:posOffset>
          </wp:positionH>
          <wp:positionV relativeFrom="page">
            <wp:posOffset>58420</wp:posOffset>
          </wp:positionV>
          <wp:extent cx="6743700" cy="751840"/>
          <wp:effectExtent l="0" t="0" r="0" b="0"/>
          <wp:wrapNone/>
          <wp:docPr id="2" name="Afbeelding 2"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46A" w:rsidRDefault="00C844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BA50268"/>
    <w:multiLevelType w:val="multilevel"/>
    <w:tmpl w:val="DB92F3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056AE9"/>
    <w:rsid w:val="00257F13"/>
    <w:rsid w:val="003461F6"/>
    <w:rsid w:val="003E0682"/>
    <w:rsid w:val="00462743"/>
    <w:rsid w:val="00475032"/>
    <w:rsid w:val="00591373"/>
    <w:rsid w:val="00717A57"/>
    <w:rsid w:val="007F1EC9"/>
    <w:rsid w:val="00840B34"/>
    <w:rsid w:val="0088690A"/>
    <w:rsid w:val="00950855"/>
    <w:rsid w:val="00B64707"/>
    <w:rsid w:val="00BD225C"/>
    <w:rsid w:val="00C465AB"/>
    <w:rsid w:val="00C8446A"/>
    <w:rsid w:val="00C97D5D"/>
    <w:rsid w:val="00D56F5C"/>
    <w:rsid w:val="00D84B3D"/>
    <w:rsid w:val="00E21078"/>
    <w:rsid w:val="00EC7284"/>
    <w:rsid w:val="00F471B1"/>
    <w:rsid w:val="00F80019"/>
    <w:rsid w:val="00FA056E"/>
    <w:rsid w:val="00FA687C"/>
    <w:rsid w:val="00FE7BEB"/>
    <w:rsid w:val="00FF1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027BBF-5255-4D51-B84D-2F34CE9A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AE9"/>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056AE9"/>
    <w:pPr>
      <w:ind w:left="720"/>
      <w:contextualSpacing/>
    </w:pPr>
  </w:style>
  <w:style w:type="character" w:styleId="Hyperlink">
    <w:name w:val="Hyperlink"/>
    <w:basedOn w:val="Standaardalinea-lettertype"/>
    <w:uiPriority w:val="99"/>
    <w:unhideWhenUsed/>
    <w:rsid w:val="00056AE9"/>
    <w:rPr>
      <w:color w:val="0563C1" w:themeColor="hyperlink"/>
      <w:u w:val="single"/>
    </w:rPr>
  </w:style>
  <w:style w:type="paragraph" w:styleId="Ballontekst">
    <w:name w:val="Balloon Text"/>
    <w:basedOn w:val="Standaard"/>
    <w:link w:val="BallontekstChar"/>
    <w:uiPriority w:val="99"/>
    <w:semiHidden/>
    <w:unhideWhenUsed/>
    <w:rsid w:val="00056AE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6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120">
      <w:bodyDiv w:val="1"/>
      <w:marLeft w:val="0"/>
      <w:marRight w:val="0"/>
      <w:marTop w:val="0"/>
      <w:marBottom w:val="0"/>
      <w:divBdr>
        <w:top w:val="none" w:sz="0" w:space="0" w:color="auto"/>
        <w:left w:val="none" w:sz="0" w:space="0" w:color="auto"/>
        <w:bottom w:val="none" w:sz="0" w:space="0" w:color="auto"/>
        <w:right w:val="none" w:sz="0" w:space="0" w:color="auto"/>
      </w:divBdr>
    </w:div>
    <w:div w:id="10785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jsen.nl/thuisoefenen" TargetMode="External"/><Relationship Id="rId3" Type="http://schemas.openxmlformats.org/officeDocument/2006/relationships/settings" Target="settings.xml"/><Relationship Id="rId7" Type="http://schemas.openxmlformats.org/officeDocument/2006/relationships/hyperlink" Target="http://www.veiliglerenlez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DF3460DB.dotm</Template>
  <TotalTime>0</TotalTime>
  <Pages>2</Pages>
  <Words>606</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van Dorp</dc:creator>
  <cp:keywords/>
  <dc:description/>
  <cp:lastModifiedBy>Hilde Braat</cp:lastModifiedBy>
  <cp:revision>2</cp:revision>
  <cp:lastPrinted>2015-01-09T08:19:00Z</cp:lastPrinted>
  <dcterms:created xsi:type="dcterms:W3CDTF">2017-05-09T09:55:00Z</dcterms:created>
  <dcterms:modified xsi:type="dcterms:W3CDTF">2017-05-09T09:55:00Z</dcterms:modified>
</cp:coreProperties>
</file>